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C67B" w14:textId="77777777" w:rsidR="00F60996" w:rsidRDefault="00F609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92F58" w14:textId="77777777" w:rsidR="00F60996" w:rsidRDefault="00F609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D957B" w14:textId="3D31FAEC" w:rsidR="00767E3D" w:rsidRPr="00F60996" w:rsidRDefault="00995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996">
        <w:rPr>
          <w:rFonts w:ascii="Times New Roman" w:hAnsi="Times New Roman" w:cs="Times New Roman"/>
          <w:b/>
          <w:bCs/>
          <w:sz w:val="24"/>
          <w:szCs w:val="24"/>
        </w:rPr>
        <w:t>Tisztelt Lakos</w:t>
      </w:r>
      <w:r w:rsidR="001F578E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Pr="00F6099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E3C797C" w14:textId="77777777" w:rsidR="00995896" w:rsidRPr="00D1739A" w:rsidRDefault="00995896">
      <w:pPr>
        <w:rPr>
          <w:rFonts w:ascii="Times New Roman" w:hAnsi="Times New Roman" w:cs="Times New Roman"/>
          <w:sz w:val="24"/>
          <w:szCs w:val="24"/>
        </w:rPr>
      </w:pPr>
    </w:p>
    <w:p w14:paraId="310D4FCE" w14:textId="77777777" w:rsidR="00A703B9" w:rsidRPr="00A703B9" w:rsidRDefault="009356B5" w:rsidP="009356B5">
      <w:pPr>
        <w:spacing w:line="360" w:lineRule="auto"/>
        <w:jc w:val="both"/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A vízgazdálkodásról szóló 1995. évi LVII. tv.  hatályos rendelkezései értelmében </w:t>
      </w:r>
      <w:r w:rsidR="00A703B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703B9" w:rsidRPr="00A703B9">
        <w:rPr>
          <w:rFonts w:ascii="Times New Roman" w:hAnsi="Times New Roman" w:cs="Times New Roman"/>
          <w:sz w:val="24"/>
          <w:szCs w:val="24"/>
          <w:shd w:val="clear" w:color="auto" w:fill="FFFFFF"/>
        </w:rPr>
        <w:t>entesül a vízgazdálkodási bírság megfizetése alól az a létesítő vagy üzemeltető, aki az egyes törvényeknek a polgárok biztonságát erősítő módosításáról szóló 2020. évi XXXI. törvény hatálybalépését megelőzően engedély nélkül vagy engedélytől eltérően létesített vagy üzemeltet felszín alatti vízkivételt biztosító vízilétesítményt, ha a vízjogi fennmaradási engedélyezési eljárást 2023. december 31-ig kérelmezi.</w:t>
      </w:r>
    </w:p>
    <w:p w14:paraId="66BB6FCB" w14:textId="77777777" w:rsidR="009356B5" w:rsidRDefault="00EA45B8" w:rsidP="0093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A kutak megépítéséhez, átalakításához, üzemeltetéséhez és megszüntetéséhez vízjogi engedély szükséges.</w:t>
      </w:r>
      <w:r w:rsidR="000A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17CD" w:rsidRPr="000A17CD">
        <w:rPr>
          <w:rFonts w:ascii="Times New Roman" w:hAnsi="Times New Roman" w:cs="Times New Roman"/>
          <w:sz w:val="24"/>
          <w:szCs w:val="24"/>
          <w:shd w:val="clear" w:color="auto" w:fill="FFFFFF"/>
        </w:rPr>
        <w:t>Az engedély nélkül, vagy engedélytől eltérő módon létesített ásott- vagy fúrt kút fennmaradási/üzemeltetési engedélykérelmét a jegyzőhöz kell benyújtani.</w:t>
      </w:r>
      <w:r w:rsidR="000A17CD" w:rsidRPr="000A17CD">
        <w:rPr>
          <w:rFonts w:ascii="Lora-Regular" w:hAnsi="Lora-Regular"/>
          <w:color w:val="333333"/>
          <w:sz w:val="30"/>
          <w:szCs w:val="30"/>
          <w:shd w:val="clear" w:color="auto" w:fill="FFFFFF"/>
        </w:rPr>
        <w:t xml:space="preserve"> </w:t>
      </w:r>
      <w:r w:rsidR="000A17CD" w:rsidRPr="000A17CD">
        <w:rPr>
          <w:rFonts w:ascii="Times New Roman" w:hAnsi="Times New Roman" w:cs="Times New Roman"/>
          <w:sz w:val="24"/>
          <w:szCs w:val="24"/>
          <w:shd w:val="clear" w:color="auto" w:fill="FFFFFF"/>
        </w:rPr>
        <w:t>Ezek utólagos engedélyezésének, valamint megszüntetésének hatásköre megoszlik a jegyző, illetve megyei katasztrófavédelmi igazgatóság között.</w:t>
      </w:r>
    </w:p>
    <w:p w14:paraId="3FBCB668" w14:textId="77777777" w:rsidR="005E1879" w:rsidRPr="005E1879" w:rsidRDefault="005E1879" w:rsidP="00935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E18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Mikor kell a jegyző engedélyét kérni?</w:t>
      </w:r>
    </w:p>
    <w:p w14:paraId="45AE90B1" w14:textId="77777777" w:rsidR="005F03F1" w:rsidRPr="00D1739A" w:rsidRDefault="004D2723" w:rsidP="009356B5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A vízgazdálkodási hatósági jogkör gyakorlásáról szóló 72/1996. (V.22.) Kormányrendelet 24. § (1) bekezdése értelmében</w:t>
      </w:r>
      <w:r w:rsidRPr="00D173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1739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 jegyző engedélye szükséges olyan kút létesítéséhez, üzemeltetéséhez, fennmaradásához és megszüntetéséhez, amely a következő feltételeket együttesen teljesíti:</w:t>
      </w:r>
    </w:p>
    <w:p w14:paraId="54F1B921" w14:textId="77777777" w:rsidR="005813E1" w:rsidRPr="00D1739A" w:rsidRDefault="007A6ED7" w:rsidP="00581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7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5813E1" w:rsidRPr="00D1739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 vízbázisok, a távlati vízbázisok, valamint az ivóvízellátást szolgáló vízilétesítmények védelméről szóló kormányrendelet</w:t>
        </w:r>
      </w:hyperlink>
      <w:r w:rsidR="005813E1"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 szerint kijelölt, kijelölés alatt álló, illetve előzetesen lehatárolt belső, külső és hidrogeológiai védőidom, védőterület, valamint karszt- vagy rétegvíz készlet igénybevétele, érintése nélkül, és 500m</w:t>
      </w:r>
      <w:r w:rsidR="00A703B9">
        <w:rPr>
          <w:rFonts w:ascii="Algerian" w:hAnsi="Algerian" w:cs="Times New Roman"/>
          <w:sz w:val="24"/>
          <w:szCs w:val="24"/>
          <w:shd w:val="clear" w:color="auto" w:fill="FFFFFF"/>
        </w:rPr>
        <w:t>³</w:t>
      </w:r>
      <w:r w:rsidR="005813E1"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/év vízigénybevétellel kizárólag talajvízkészlet vagy parti szűrésű vízkészlet felhasználásával üzemel,</w:t>
      </w:r>
    </w:p>
    <w:p w14:paraId="5858173B" w14:textId="77777777" w:rsidR="005813E1" w:rsidRPr="00D1739A" w:rsidRDefault="005813E1" w:rsidP="00581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7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épülettel, vagy annak építésére jogosító hatósági határozattal, egyszerű bejelentéssel rendelkező ingatlanon van, és a magánszemélyek részéről a házi ivóvízigény és a háztartási igények kielégítését szolgálja,</w:t>
      </w:r>
    </w:p>
    <w:p w14:paraId="46801005" w14:textId="77777777" w:rsidR="005813E1" w:rsidRPr="00D1739A" w:rsidRDefault="005813E1" w:rsidP="00581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7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nem gazdasági célú vízigényt szolgál.</w:t>
      </w:r>
    </w:p>
    <w:p w14:paraId="49688C5E" w14:textId="6E662D3D" w:rsidR="00B07266" w:rsidRPr="00FA3B71" w:rsidRDefault="00C81336" w:rsidP="00FA3B71">
      <w:pPr>
        <w:pStyle w:val="NormlWeb"/>
        <w:shd w:val="clear" w:color="auto" w:fill="FFFFFF"/>
        <w:spacing w:before="0" w:beforeAutospacing="0" w:line="360" w:lineRule="auto"/>
        <w:jc w:val="both"/>
        <w:rPr>
          <w:rStyle w:val="Kiemels2"/>
          <w:b w:val="0"/>
          <w:bCs w:val="0"/>
        </w:rPr>
      </w:pPr>
      <w:r w:rsidRPr="00C81336">
        <w:lastRenderedPageBreak/>
        <w:t>Amennyiben a fent felsorolt feltételek közül bármelyik nem teljesül, akkor a Fővárosi Katasztrófavédelmi Igazgatóság (1081 Budapest, Dologház utca 1.Postacím: 1443 Budapest, Pf.: 154.), mint területileg illetékes vízügyi hatóság hatáskörébe tartozik a kút fennmaradási engedélyezési eljárás</w:t>
      </w:r>
      <w:r w:rsidR="00A703B9">
        <w:t>.</w:t>
      </w:r>
    </w:p>
    <w:p w14:paraId="4ADDD31B" w14:textId="77777777" w:rsidR="005E1879" w:rsidRPr="005E1879" w:rsidRDefault="005E1879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5E1879">
        <w:rPr>
          <w:rFonts w:eastAsiaTheme="minorHAnsi"/>
          <w:b/>
          <w:bCs/>
          <w:shd w:val="clear" w:color="auto" w:fill="FFFFFF"/>
          <w:lang w:eastAsia="en-US"/>
        </w:rPr>
        <w:t>Mit jelent a házi ivóvízigény?</w:t>
      </w:r>
    </w:p>
    <w:p w14:paraId="3AF88E4C" w14:textId="77777777" w:rsidR="005E1879" w:rsidRDefault="005E1879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5E1879">
        <w:rPr>
          <w:rFonts w:eastAsiaTheme="minorHAnsi"/>
          <w:shd w:val="clear" w:color="auto" w:fill="FFFFFF"/>
          <w:lang w:eastAsia="en-US"/>
        </w:rPr>
        <w:t>A polgár bejelentett lakóhelyeként nyilvántartott, épülettel vagy annak építésére jogosító hatósági határozattal, egyszerű bejelentéssel rendelkező ingatlanon a magánszemély részéről emberi fogyasztás céljából a személyes szükségletek kielégítéséhez szükséges, saját célú ivóvízműből biztosított, nem gazdasági célú vízigény.</w:t>
      </w:r>
    </w:p>
    <w:p w14:paraId="6C77CB21" w14:textId="77777777" w:rsidR="00C503D3" w:rsidRPr="005E1879" w:rsidRDefault="00C503D3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</w:p>
    <w:p w14:paraId="4AB8A2CE" w14:textId="77777777" w:rsidR="005E1879" w:rsidRPr="005E1879" w:rsidRDefault="005E1879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5E1879">
        <w:rPr>
          <w:rFonts w:eastAsiaTheme="minorHAnsi"/>
          <w:b/>
          <w:bCs/>
          <w:shd w:val="clear" w:color="auto" w:fill="FFFFFF"/>
          <w:lang w:eastAsia="en-US"/>
        </w:rPr>
        <w:t>Mit jelent a gazdasági célú vízigény fogalma?</w:t>
      </w:r>
    </w:p>
    <w:p w14:paraId="284A8F61" w14:textId="77777777" w:rsidR="005E1879" w:rsidRPr="005E1879" w:rsidRDefault="005E1879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5E1879">
        <w:rPr>
          <w:rFonts w:eastAsiaTheme="minorHAnsi"/>
          <w:shd w:val="clear" w:color="auto" w:fill="FFFFFF"/>
          <w:lang w:eastAsia="en-US"/>
        </w:rPr>
        <w:t>Gazdasági célú vízigénynek minősül minden, a háztartási igénytől eltérő, azt meghaladó vízigény. A gazdasági cél nem azonos fogalom a mezőgazdasági céllal. A gazdasági célú vízigénybe bele tartozhat a locsolás, állattartás is, amennyiben ezzel az engedélyes nem saját háztartási igény elégít ki, tehát gazdasági haszonra tesz szert.</w:t>
      </w:r>
    </w:p>
    <w:p w14:paraId="4F6B4E36" w14:textId="77777777" w:rsidR="00040ED5" w:rsidRDefault="00040ED5" w:rsidP="00FF4A0D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2A43C84" w14:textId="77777777" w:rsidR="006B051B" w:rsidRPr="006B051B" w:rsidRDefault="006B051B" w:rsidP="006B05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Milyen engedélyt ad ki a jegyző?</w:t>
      </w:r>
    </w:p>
    <w:p w14:paraId="51B2780E" w14:textId="77777777" w:rsidR="006B051B" w:rsidRPr="006B051B" w:rsidRDefault="006B051B" w:rsidP="00F609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>Létesítési engedély: A jegyzői engedélyezés körébe tartozó újonnan létesítendő kutak engedélyezése.</w:t>
      </w:r>
    </w:p>
    <w:p w14:paraId="46B4A4B3" w14:textId="77777777" w:rsidR="006B051B" w:rsidRDefault="006B051B" w:rsidP="00F609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>Fennmaradási engedély: Vízjogi létesítési engedély nélkül megépített vagy attól eltérően megvalósított kutak esetében.</w:t>
      </w:r>
    </w:p>
    <w:p w14:paraId="1B1F4B49" w14:textId="77777777" w:rsidR="006B051B" w:rsidRPr="006B051B" w:rsidRDefault="006B051B" w:rsidP="00F609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>Üzemeltetési engedély: Azokra a kutakra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amelyek a jogszabályok ételmében korábban jogszerűen létesültek engedély nélkül. Újonnan létesülő kutak üzembe helyezéséhez.</w:t>
      </w:r>
    </w:p>
    <w:p w14:paraId="1A97E459" w14:textId="77777777" w:rsidR="006B051B" w:rsidRDefault="006B051B" w:rsidP="00F609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>Megszüntetési engedély: Használaton kívüli ásott vagy fúrt kút megszüntetése iránti kérelem esetén.</w:t>
      </w:r>
    </w:p>
    <w:p w14:paraId="501FDFFB" w14:textId="77777777" w:rsidR="00D67250" w:rsidRPr="006B051B" w:rsidRDefault="00D67250" w:rsidP="00D672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07C1E" w14:textId="77777777" w:rsidR="00D67250" w:rsidRPr="00D67250" w:rsidRDefault="00D67250" w:rsidP="00D672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Milyen kútra kell engedély kérni?</w:t>
      </w:r>
    </w:p>
    <w:p w14:paraId="4C06863B" w14:textId="77777777" w:rsidR="00D67250" w:rsidRPr="00D67250" w:rsidRDefault="00D67250" w:rsidP="00D672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>Minden újonnan létesítésre kerülő jegyzői engedélyezés körébe tartozó kútra.</w:t>
      </w:r>
    </w:p>
    <w:p w14:paraId="31585EAD" w14:textId="77777777" w:rsidR="00D67250" w:rsidRPr="00D67250" w:rsidRDefault="00D67250" w:rsidP="00D672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Minden </w:t>
      </w:r>
      <w:r w:rsidRPr="00D6725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1992. február 15. után</w:t>
      </w: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létesített minden ásott vagy fúrt kút engedélyköteles, amennyiben nem rendelkezik létesítési engedéllyel, a fennmaradási engedélyt pótlólag kell megkérni.</w:t>
      </w:r>
    </w:p>
    <w:p w14:paraId="2634D323" w14:textId="77777777" w:rsidR="00D67250" w:rsidRPr="00D67250" w:rsidRDefault="00D67250" w:rsidP="00D672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r w:rsidRPr="00D6725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1992. február 15. előtt</w:t>
      </w: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létesült kutak esetében:</w:t>
      </w:r>
    </w:p>
    <w:p w14:paraId="5394B9B5" w14:textId="77777777" w:rsidR="00D67250" w:rsidRPr="00D67250" w:rsidRDefault="00D67250" w:rsidP="00D67250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arra az ásott kútra, amely a jogszabályok értelmében (mélységének és elhelyezkedésének függvényében) jogszerűen létesült engedély nélkül üzemeltetési engedélyt kell kérni,</w:t>
      </w:r>
    </w:p>
    <w:p w14:paraId="0BA54659" w14:textId="77777777" w:rsidR="00D67250" w:rsidRPr="00D67250" w:rsidRDefault="00D67250" w:rsidP="00D67250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>arra az ásott kútra, amelyre létesítésének időpontjában a jogszabályok értelmében (mélységének és elhelyezkedésének függvényében) engedélyt kellett volna kérni, fennmaradási engedélyt kell kérni,</w:t>
      </w:r>
    </w:p>
    <w:p w14:paraId="5E8885E5" w14:textId="77777777" w:rsidR="00D67250" w:rsidRPr="00D67250" w:rsidRDefault="00D67250" w:rsidP="00D67250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>minden fúrt kútra üzemeltetési engedélyt kell kérni.</w:t>
      </w:r>
    </w:p>
    <w:p w14:paraId="3685798F" w14:textId="77777777" w:rsidR="007E77DA" w:rsidRDefault="007E77DA" w:rsidP="00FF4A0D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399534D9" w14:textId="77777777" w:rsidR="003340D8" w:rsidRPr="00D1739A" w:rsidRDefault="003340D8" w:rsidP="00B07266">
      <w:pPr>
        <w:pStyle w:val="NormlWeb"/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lang w:eastAsia="en-US"/>
        </w:rPr>
      </w:pPr>
      <w:r w:rsidRPr="00D1739A">
        <w:rPr>
          <w:rStyle w:val="Kiemels2"/>
          <w:rFonts w:eastAsiaTheme="minorHAnsi"/>
          <w:b w:val="0"/>
          <w:bCs w:val="0"/>
          <w:lang w:eastAsia="en-US"/>
        </w:rPr>
        <w:t>A kutak üzemeltetéséhez és fennmaradásához vízjogi engedéllyel kapcsolatos </w:t>
      </w:r>
      <w:r w:rsidRPr="00D1739A"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  <w:t>kérelem benyújtásakor csatolni kell</w:t>
      </w:r>
      <w:r w:rsidRPr="00D1739A">
        <w:rPr>
          <w:rStyle w:val="Kiemels2"/>
          <w:rFonts w:eastAsiaTheme="minorHAnsi"/>
          <w:b w:val="0"/>
          <w:bCs w:val="0"/>
          <w:lang w:eastAsia="en-US"/>
        </w:rPr>
        <w:t>:</w:t>
      </w:r>
    </w:p>
    <w:p w14:paraId="2C1930C4" w14:textId="77777777" w:rsidR="003340D8" w:rsidRPr="00D1739A" w:rsidRDefault="003340D8" w:rsidP="003340D8">
      <w:pPr>
        <w:pStyle w:val="NormlWeb"/>
        <w:numPr>
          <w:ilvl w:val="0"/>
          <w:numId w:val="2"/>
        </w:numPr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lang w:eastAsia="en-US"/>
        </w:rPr>
      </w:pPr>
      <w:r w:rsidRPr="00D1739A">
        <w:rPr>
          <w:rStyle w:val="Kiemels2"/>
          <w:rFonts w:eastAsiaTheme="minorHAnsi"/>
          <w:b w:val="0"/>
          <w:bCs w:val="0"/>
          <w:lang w:eastAsia="en-US"/>
        </w:rPr>
        <w:t>fényképfelvételt a kútról és környezetéről</w:t>
      </w:r>
    </w:p>
    <w:p w14:paraId="5D709110" w14:textId="77777777" w:rsidR="003340D8" w:rsidRPr="0015216D" w:rsidRDefault="00E57E01" w:rsidP="003340D8">
      <w:pPr>
        <w:pStyle w:val="NormlWeb"/>
        <w:numPr>
          <w:ilvl w:val="0"/>
          <w:numId w:val="2"/>
        </w:numPr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</w:pPr>
      <w:r w:rsidRPr="00D1739A">
        <w:rPr>
          <w:rStyle w:val="Kiemels2"/>
          <w:rFonts w:eastAsiaTheme="minorHAnsi"/>
          <w:b w:val="0"/>
          <w:bCs w:val="0"/>
          <w:lang w:eastAsia="en-US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igazoló dokumentum</w:t>
      </w:r>
    </w:p>
    <w:p w14:paraId="427A060D" w14:textId="77777777" w:rsidR="007E77DA" w:rsidRPr="007E77DA" w:rsidRDefault="00A95FE4" w:rsidP="007E77DA">
      <w:pPr>
        <w:pStyle w:val="NormlWeb"/>
        <w:numPr>
          <w:ilvl w:val="0"/>
          <w:numId w:val="2"/>
        </w:numPr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lang w:eastAsia="en-US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 </w:t>
      </w:r>
      <w:r w:rsidRPr="00A95FE4">
        <w:rPr>
          <w:rStyle w:val="Kiemels2"/>
          <w:rFonts w:eastAsiaTheme="minorHAnsi"/>
          <w:b w:val="0"/>
          <w:bCs w:val="0"/>
          <w:lang w:eastAsia="en-US"/>
        </w:rPr>
        <w:t>a felszín alatti vízkészletekbe történő beavatkozás és a vízkútfúrás szakmai követelményeiről szóló 101/2007. (XII.23.) KvVM rendelet 13. §-ban leírtak szerinti, a képesítést igazoló okirat másolatát</w:t>
      </w:r>
    </w:p>
    <w:p w14:paraId="5E47087F" w14:textId="77777777" w:rsidR="007E77DA" w:rsidRDefault="007E77DA" w:rsidP="007E77D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Amennyiben fúrt kúttal rendelkezik, a kérelmet szakember segítségével kell kitölteni, illetve nemcsak a kérelmezőnek, hanem a szakembernek is alá kell írnia, és bélyegzővel ellátnia. </w:t>
      </w:r>
    </w:p>
    <w:p w14:paraId="661DDFED" w14:textId="77777777" w:rsidR="00C8567B" w:rsidRDefault="007E77DA" w:rsidP="007E77D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Fontos, hogy a 2020. január 1. napját követően kérelmezett eljárások során a továbbiakban már </w:t>
      </w:r>
      <w:r w:rsidRPr="00D35435">
        <w:rPr>
          <w:u w:val="single"/>
        </w:rPr>
        <w:t>NEM feltétel</w:t>
      </w:r>
      <w:r>
        <w:t xml:space="preserve">, hogy a tervdokumentációt csak olyan tervező készítheti, akit a Magyar Mérnöki Kamara erre, mint szakterületi tervezőt feljogosított. </w:t>
      </w:r>
      <w:r w:rsidRPr="007542D8">
        <w:t>A kérelmet bármely képesítéssel rendelkező kútfúró szakember aláírhatja, függetlenül attól, hogy mely szakember végezte korábban a kútfúrást.</w:t>
      </w:r>
    </w:p>
    <w:p w14:paraId="11F348E6" w14:textId="77777777" w:rsidR="00B67BC0" w:rsidRPr="00B67BC0" w:rsidRDefault="00B67BC0" w:rsidP="00B67BC0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</w:p>
    <w:p w14:paraId="3D4048EA" w14:textId="77777777" w:rsidR="00B67BC0" w:rsidRPr="00B67BC0" w:rsidRDefault="00B67BC0" w:rsidP="007E77D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B67BC0">
        <w:t>Ásott vagy vert kút esetében szakember bevonására nincs szükség, viszont az ingatlantulajdonosnak ezeket a típusú kutakat is be kell jelenteniük a kérelemnyomtatvány kitöltésével és saját kezű aláírásával.</w:t>
      </w:r>
    </w:p>
    <w:p w14:paraId="4245167F" w14:textId="0B8452B9" w:rsidR="00F60996" w:rsidRDefault="00F823C2" w:rsidP="00B07266">
      <w:pPr>
        <w:pStyle w:val="NormlWeb"/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</w:pPr>
      <w:r w:rsidRPr="00D1739A"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  <w:lastRenderedPageBreak/>
        <w:t>Az</w:t>
      </w:r>
      <w:r w:rsidR="00B07266" w:rsidRPr="00D1739A"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  <w:t xml:space="preserve"> eljárás mentes az illeték- és díjfizetési kötelezettség alól.</w:t>
      </w:r>
    </w:p>
    <w:p w14:paraId="5E78CEEA" w14:textId="77777777" w:rsidR="007E77DA" w:rsidRPr="007E77DA" w:rsidRDefault="007E77DA" w:rsidP="007E77DA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E77D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Ügyintézési határidő?</w:t>
      </w:r>
    </w:p>
    <w:p w14:paraId="5BA6CF62" w14:textId="77777777" w:rsidR="007E77DA" w:rsidRDefault="007E77DA" w:rsidP="007E77DA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E77D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 vízjogi fennmaradási engedélyezési eljárás ügyintézési határideje (teljes eljárásban) 60 nap. Az eljárás a kérelemnek az eljáró hatósághoz történő megérkezését követő napon indul. Az ügyintézési határidő az eljárás megindulásának napján kezdődik.</w:t>
      </w:r>
    </w:p>
    <w:p w14:paraId="296EBD6B" w14:textId="77777777" w:rsidR="000F7535" w:rsidRDefault="000F7535" w:rsidP="007E77DA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18656B0B" w14:textId="3278B544" w:rsidR="000F7535" w:rsidRPr="000F7535" w:rsidRDefault="000F7535" w:rsidP="007E77DA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 kérelem letölthető </w:t>
      </w:r>
      <w:r w:rsidR="00F6099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 hivatal weboldaláról a nyomtatványok menüpontban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F6099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vagy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igényelhető a Hivatal ügyfélszolgálatán</w:t>
      </w:r>
      <w:r w:rsidR="00C8567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05C84F2E" w14:textId="5BCECC97" w:rsidR="004D2723" w:rsidRPr="00B67BC0" w:rsidRDefault="004D2723" w:rsidP="001461CB">
      <w:pPr>
        <w:shd w:val="clear" w:color="auto" w:fill="FFFFFF"/>
        <w:spacing w:before="100" w:beforeAutospacing="1" w:after="100" w:afterAutospacing="1" w:line="360" w:lineRule="auto"/>
        <w:ind w:right="270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sectPr w:rsidR="004D2723" w:rsidRPr="00B67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DF78D" w14:textId="77777777" w:rsidR="007A6ED7" w:rsidRDefault="007A6ED7" w:rsidP="00F60996">
      <w:pPr>
        <w:spacing w:after="0" w:line="240" w:lineRule="auto"/>
      </w:pPr>
      <w:r>
        <w:separator/>
      </w:r>
    </w:p>
  </w:endnote>
  <w:endnote w:type="continuationSeparator" w:id="0">
    <w:p w14:paraId="2A50EFDE" w14:textId="77777777" w:rsidR="007A6ED7" w:rsidRDefault="007A6ED7" w:rsidP="00F6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-Regular">
    <w:altName w:val="Cambria"/>
    <w:panose1 w:val="00000000000000000000"/>
    <w:charset w:val="00"/>
    <w:family w:val="roman"/>
    <w:notTrueType/>
    <w:pitch w:val="default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79AC" w14:textId="77777777" w:rsidR="009D6DA7" w:rsidRDefault="009D6D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036B" w14:textId="77777777" w:rsidR="009D6DA7" w:rsidRDefault="009D6DA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EAD4" w14:textId="77777777" w:rsidR="009D6DA7" w:rsidRDefault="009D6D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AC37" w14:textId="77777777" w:rsidR="007A6ED7" w:rsidRDefault="007A6ED7" w:rsidP="00F60996">
      <w:pPr>
        <w:spacing w:after="0" w:line="240" w:lineRule="auto"/>
      </w:pPr>
      <w:r>
        <w:separator/>
      </w:r>
    </w:p>
  </w:footnote>
  <w:footnote w:type="continuationSeparator" w:id="0">
    <w:p w14:paraId="1E9ED424" w14:textId="77777777" w:rsidR="007A6ED7" w:rsidRDefault="007A6ED7" w:rsidP="00F6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629F" w14:textId="77777777" w:rsidR="009D6DA7" w:rsidRDefault="009D6D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0108" w14:textId="77777777" w:rsidR="009D6DA7" w:rsidRDefault="009D6DA7" w:rsidP="009D6DA7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0D4C2439" wp14:editId="3D1663F1">
          <wp:simplePos x="0" y="0"/>
          <wp:positionH relativeFrom="column">
            <wp:posOffset>4936490</wp:posOffset>
          </wp:positionH>
          <wp:positionV relativeFrom="paragraph">
            <wp:posOffset>-14605</wp:posOffset>
          </wp:positionV>
          <wp:extent cx="976630" cy="925830"/>
          <wp:effectExtent l="0" t="0" r="0" b="7620"/>
          <wp:wrapNone/>
          <wp:docPr id="4" name="Kép 4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1F04E819" wp14:editId="1A48CEDE">
          <wp:simplePos x="0" y="0"/>
          <wp:positionH relativeFrom="column">
            <wp:posOffset>-132715</wp:posOffset>
          </wp:positionH>
          <wp:positionV relativeFrom="paragraph">
            <wp:posOffset>-14605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ÚJLENGYELI KÖZÖS ÖNKORMÁNYZATI HIVATAL</w:t>
    </w:r>
  </w:p>
  <w:p w14:paraId="7ABE57FC" w14:textId="77777777" w:rsidR="009D6DA7" w:rsidRPr="00046455" w:rsidRDefault="009D6DA7" w:rsidP="009D6DA7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PUSZTAVACSI KIRENDELTSÉGE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2378 Pusztavacs, Béke tér 10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.</w:t>
    </w:r>
  </w:p>
  <w:p w14:paraId="734254B5" w14:textId="77777777" w:rsidR="009D6DA7" w:rsidRPr="00046455" w:rsidRDefault="009D6DA7" w:rsidP="009D6DA7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Adószám: 15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734831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-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2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-13; Törzskönyvi azonosító szám: 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734839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; </w:t>
    </w:r>
  </w:p>
  <w:p w14:paraId="52B88ED3" w14:textId="77777777" w:rsidR="009D6DA7" w:rsidRPr="00046455" w:rsidRDefault="009D6DA7" w:rsidP="009D6DA7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Tel.: 06-29-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315-101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hyperlink r:id="rId3" w:history="1">
      <w:r w:rsidRPr="00946236">
        <w:rPr>
          <w:rStyle w:val="Hiperhivatkozs"/>
          <w:rFonts w:ascii="Times New Roman" w:eastAsia="StarSymbol" w:hAnsi="Times New Roman" w:cs="Times New Roman"/>
          <w:b/>
          <w:bCs/>
          <w:sz w:val="20"/>
          <w:szCs w:val="20"/>
          <w:lang w:val="da-DK" w:eastAsia="hu-HU"/>
        </w:rPr>
        <w:t>pusztavacs@pusztavacs.hu</w:t>
      </w:r>
    </w:hyperlink>
  </w:p>
  <w:p w14:paraId="1596E7B4" w14:textId="77777777" w:rsidR="00F60996" w:rsidRDefault="00F6099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CADE" w14:textId="77777777" w:rsidR="009D6DA7" w:rsidRDefault="009D6D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33D"/>
    <w:multiLevelType w:val="multilevel"/>
    <w:tmpl w:val="690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D271F"/>
    <w:multiLevelType w:val="multilevel"/>
    <w:tmpl w:val="0D4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43B3E"/>
    <w:multiLevelType w:val="multilevel"/>
    <w:tmpl w:val="012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CD739F"/>
    <w:multiLevelType w:val="hybridMultilevel"/>
    <w:tmpl w:val="CDFE1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96"/>
    <w:rsid w:val="00040ED5"/>
    <w:rsid w:val="000510B1"/>
    <w:rsid w:val="0006361E"/>
    <w:rsid w:val="000870F1"/>
    <w:rsid w:val="000A17CD"/>
    <w:rsid w:val="000F7535"/>
    <w:rsid w:val="00100D9A"/>
    <w:rsid w:val="001461CB"/>
    <w:rsid w:val="0015216D"/>
    <w:rsid w:val="001C3398"/>
    <w:rsid w:val="001F578E"/>
    <w:rsid w:val="0024508B"/>
    <w:rsid w:val="003340D8"/>
    <w:rsid w:val="004D2723"/>
    <w:rsid w:val="005813E1"/>
    <w:rsid w:val="005E1879"/>
    <w:rsid w:val="005F03F1"/>
    <w:rsid w:val="006B051B"/>
    <w:rsid w:val="0073759B"/>
    <w:rsid w:val="00767E3D"/>
    <w:rsid w:val="007A6ED7"/>
    <w:rsid w:val="007E1215"/>
    <w:rsid w:val="007E77DA"/>
    <w:rsid w:val="008956AE"/>
    <w:rsid w:val="00914A3E"/>
    <w:rsid w:val="009356B5"/>
    <w:rsid w:val="00995896"/>
    <w:rsid w:val="009D6DA7"/>
    <w:rsid w:val="00A424D1"/>
    <w:rsid w:val="00A703B9"/>
    <w:rsid w:val="00A95FE4"/>
    <w:rsid w:val="00B0098D"/>
    <w:rsid w:val="00B07266"/>
    <w:rsid w:val="00B67BC0"/>
    <w:rsid w:val="00C503D3"/>
    <w:rsid w:val="00C81336"/>
    <w:rsid w:val="00C8567B"/>
    <w:rsid w:val="00C93361"/>
    <w:rsid w:val="00D1739A"/>
    <w:rsid w:val="00D37603"/>
    <w:rsid w:val="00D67250"/>
    <w:rsid w:val="00DD1435"/>
    <w:rsid w:val="00E57E01"/>
    <w:rsid w:val="00EA45B8"/>
    <w:rsid w:val="00F60996"/>
    <w:rsid w:val="00F823C2"/>
    <w:rsid w:val="00FA3B71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8DC0"/>
  <w15:chartTrackingRefBased/>
  <w15:docId w15:val="{F0DAB35C-4ECF-4C1D-AD6C-77CFC86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56B5"/>
    <w:rPr>
      <w:b/>
      <w:bCs/>
    </w:rPr>
  </w:style>
  <w:style w:type="paragraph" w:styleId="NormlWeb">
    <w:name w:val="Normal (Web)"/>
    <w:basedOn w:val="Norml"/>
    <w:uiPriority w:val="99"/>
    <w:unhideWhenUsed/>
    <w:rsid w:val="00B0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753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753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6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0996"/>
  </w:style>
  <w:style w:type="paragraph" w:styleId="llb">
    <w:name w:val="footer"/>
    <w:basedOn w:val="Norml"/>
    <w:link w:val="llbChar"/>
    <w:uiPriority w:val="99"/>
    <w:unhideWhenUsed/>
    <w:rsid w:val="00F6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700123.KOR/tvalid/2017.4.1./tsi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seprus.anett</cp:lastModifiedBy>
  <cp:revision>4</cp:revision>
  <dcterms:created xsi:type="dcterms:W3CDTF">2020-11-11T11:40:00Z</dcterms:created>
  <dcterms:modified xsi:type="dcterms:W3CDTF">2020-11-11T12:04:00Z</dcterms:modified>
</cp:coreProperties>
</file>